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05EABC66" w14:textId="3A364C39" w:rsidR="00184B8C" w:rsidRPr="00AB04C3" w:rsidRDefault="00184B8C" w:rsidP="00BC64CB">
          <w:pPr>
            <w:tabs>
              <w:tab w:val="center" w:pos="4513"/>
              <w:tab w:val="right" w:pos="9026"/>
            </w:tabs>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p w14:paraId="6F9912B3" w14:textId="25CEE747" w:rsidR="00184B8C" w:rsidRPr="00BC64CB" w:rsidRDefault="00BC64CB" w:rsidP="00AB04C3">
                <w:pPr>
                  <w:pStyle w:val="Betarp"/>
                  <w:spacing w:line="216" w:lineRule="auto"/>
                  <w:rPr>
                    <w:rFonts w:asciiTheme="majorHAnsi" w:eastAsiaTheme="majorEastAsia" w:hAnsiTheme="majorHAnsi" w:cstheme="majorBidi"/>
                    <w:color w:val="4472C4" w:themeColor="accent1"/>
                    <w:sz w:val="40"/>
                    <w:szCs w:val="40"/>
                    <w:lang w:val="lt-LT"/>
                  </w:rPr>
                </w:pPr>
                <w:r w:rsidRPr="00A519E7">
                  <w:rPr>
                    <w:rFonts w:asciiTheme="majorHAnsi" w:eastAsiaTheme="majorEastAsia" w:hAnsiTheme="majorHAnsi" w:cstheme="majorBidi"/>
                    <w:sz w:val="40"/>
                    <w:szCs w:val="40"/>
                    <w:lang w:val="lt-LT"/>
                  </w:rPr>
                  <w:t>MIKROAUTOBUS</w:t>
                </w:r>
                <w:r w:rsidR="00A519E7" w:rsidRPr="00A519E7">
                  <w:rPr>
                    <w:rFonts w:asciiTheme="majorHAnsi" w:eastAsiaTheme="majorEastAsia" w:hAnsiTheme="majorHAnsi" w:cstheme="majorBidi"/>
                    <w:sz w:val="40"/>
                    <w:szCs w:val="40"/>
                    <w:lang w:val="lt-LT"/>
                  </w:rPr>
                  <w:t>Ų</w:t>
                </w:r>
                <w:r w:rsidRPr="00A519E7">
                  <w:rPr>
                    <w:rFonts w:asciiTheme="majorHAnsi" w:eastAsiaTheme="majorEastAsia" w:hAnsiTheme="majorHAnsi" w:cstheme="majorBidi"/>
                    <w:sz w:val="40"/>
                    <w:szCs w:val="40"/>
                    <w:lang w:val="lt-LT"/>
                  </w:rPr>
                  <w:t>, PRITAIKYT</w:t>
                </w:r>
                <w:r w:rsidR="00A519E7" w:rsidRPr="00A519E7">
                  <w:rPr>
                    <w:rFonts w:asciiTheme="majorHAnsi" w:eastAsiaTheme="majorEastAsia" w:hAnsiTheme="majorHAnsi" w:cstheme="majorBidi"/>
                    <w:sz w:val="40"/>
                    <w:szCs w:val="40"/>
                    <w:lang w:val="lt-LT"/>
                  </w:rPr>
                  <w:t>Ų</w:t>
                </w:r>
                <w:r w:rsidRPr="00A519E7">
                  <w:rPr>
                    <w:rFonts w:asciiTheme="majorHAnsi" w:eastAsiaTheme="majorEastAsia" w:hAnsiTheme="majorHAnsi" w:cstheme="majorBidi"/>
                    <w:sz w:val="40"/>
                    <w:szCs w:val="40"/>
                    <w:lang w:val="lt-LT"/>
                  </w:rPr>
                  <w:t xml:space="preserve"> TARNYBINIŲ ŠUNŲ PERVEŽIMUI VIEŠOJO PIRKIMO </w:t>
                </w:r>
                <w:r w:rsidR="00F47C70" w:rsidRPr="00A519E7">
                  <w:t xml:space="preserve"> </w:t>
                </w:r>
                <w:r w:rsidRPr="00A519E7">
                  <w:rPr>
                    <w:rFonts w:asciiTheme="majorHAnsi" w:eastAsiaTheme="majorEastAsia" w:hAnsiTheme="majorHAnsi" w:cstheme="majorBidi"/>
                    <w:sz w:val="40"/>
                    <w:szCs w:val="40"/>
                    <w:lang w:val="lt-LT"/>
                  </w:rPr>
                  <w:t>ATVIRO KONKURSO BENDROSIOS SĄLYGOS</w:t>
                </w:r>
              </w:p>
            </w:tc>
          </w:tr>
          <w:tr w:rsidR="00184B8C" w:rsidRPr="0036054C" w14:paraId="4BA0E941" w14:textId="77777777" w:rsidTr="00AB04C3">
            <w:tc>
              <w:tcPr>
                <w:tcW w:w="7966" w:type="dxa"/>
                <w:tcMar>
                  <w:top w:w="216" w:type="dxa"/>
                  <w:left w:w="115" w:type="dxa"/>
                  <w:bottom w:w="216" w:type="dxa"/>
                  <w:right w:w="115" w:type="dxa"/>
                </w:tcMar>
              </w:tcPr>
              <w:p w14:paraId="711EF4C4" w14:textId="4D8E5BC2" w:rsidR="00184B8C" w:rsidRPr="00AB04C3" w:rsidRDefault="00184B8C" w:rsidP="00AB04C3">
                <w:pPr>
                  <w:pStyle w:val="Betarp"/>
                  <w:rPr>
                    <w:color w:val="2F5496" w:themeColor="accent1" w:themeShade="BF"/>
                    <w:sz w:val="24"/>
                    <w:lang w:val="lt-LT"/>
                  </w:rPr>
                </w:pPr>
              </w:p>
            </w:tc>
          </w:tr>
        </w:tbl>
        <w:p w14:paraId="5783ACD1" w14:textId="0F873E47" w:rsidR="00B868AD" w:rsidRDefault="00B868AD" w:rsidP="00B868AD">
          <w:pPr>
            <w:jc w:val="right"/>
            <w:rPr>
              <w:lang w:val="lt-LT"/>
            </w:rPr>
          </w:pPr>
          <w:r>
            <w:rPr>
              <w:noProof/>
              <w:lang w:val="lt-LT"/>
            </w:rPr>
            <w:drawing>
              <wp:inline distT="0" distB="0" distL="0" distR="0" wp14:anchorId="1EE76F93" wp14:editId="2661C31F">
                <wp:extent cx="2060575" cy="487680"/>
                <wp:effectExtent l="0" t="0" r="0" b="7620"/>
                <wp:docPr id="109174843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60575" cy="487680"/>
                        </a:xfrm>
                        <a:prstGeom prst="rect">
                          <a:avLst/>
                        </a:prstGeom>
                        <a:noFill/>
                      </pic:spPr>
                    </pic:pic>
                  </a:graphicData>
                </a:graphic>
              </wp:inline>
            </w:drawing>
          </w:r>
        </w:p>
        <w:p w14:paraId="7D62C912" w14:textId="7189C549"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2F6801F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3" w:history="1">
        <w:r w:rsidR="00B76201" w:rsidRPr="004D28D9">
          <w:rPr>
            <w:rStyle w:val="Hipersaitas"/>
            <w:rFonts w:cstheme="minorHAnsi"/>
            <w:lang w:val="lt-LT"/>
          </w:rPr>
          <w:t>https://viesiejipirkimai.lt/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4164D2FE"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5">
        <w:r w:rsidRPr="2F180F3F">
          <w:rPr>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DC1CFAF"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6" w:history="1">
        <w:r w:rsidRPr="0036054C">
          <w:rPr>
            <w:rStyle w:val="Hipersaitas"/>
            <w:rFonts w:cstheme="minorHAnsi"/>
            <w:color w:val="0070C0"/>
            <w:lang w:val="lt-LT"/>
          </w:rPr>
          <w:t>https://viesiejipirkimai.lt/</w:t>
        </w:r>
      </w:hyperlink>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6AAEB033"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B76201">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F47C70">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F47C70">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7"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B5F9E70" w:rsidR="00546C35" w:rsidRPr="00BC64CB" w:rsidRDefault="00546C35" w:rsidP="00BC64CB">
      <w:pPr>
        <w:pStyle w:val="Sraopastraipa"/>
        <w:numPr>
          <w:ilvl w:val="1"/>
          <w:numId w:val="9"/>
        </w:numPr>
        <w:spacing w:after="0" w:line="20" w:lineRule="atLeast"/>
        <w:ind w:left="0" w:firstLine="567"/>
        <w:jc w:val="both"/>
        <w:rPr>
          <w:rFonts w:cstheme="minorHAnsi"/>
          <w:lang w:val="lt-LT"/>
        </w:rPr>
      </w:pPr>
      <w:r w:rsidRPr="00BC64CB">
        <w:rPr>
          <w:rFonts w:cstheme="minorHAnsi"/>
          <w:lang w:val="lt-LT"/>
        </w:rPr>
        <w:t>Prieš nustatydama laimėjusį pasiūlymą</w:t>
      </w:r>
      <w:r w:rsidR="007619A7" w:rsidRPr="00BC64CB">
        <w:rPr>
          <w:rFonts w:cstheme="minorHAnsi"/>
          <w:lang w:val="lt-LT"/>
        </w:rPr>
        <w:t>,</w:t>
      </w:r>
      <w:r w:rsidRPr="00BC64CB">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BC64CB">
        <w:rPr>
          <w:lang w:val="lt-LT"/>
        </w:rPr>
        <w:t xml:space="preserve">, t. y., kad </w:t>
      </w:r>
      <w:r w:rsidR="00E95669" w:rsidRPr="00BC64CB">
        <w:rPr>
          <w:lang w:val="lt-LT"/>
        </w:rPr>
        <w:t>tiekėjas</w:t>
      </w:r>
      <w:r w:rsidR="006E6C1C" w:rsidRPr="00BC64CB">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AAA96FA"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EA205D3"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8"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EA36CC0"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277C30" w:rsidRPr="00211083">
        <w:rPr>
          <w:rFonts w:cstheme="minorHAnsi"/>
          <w:b/>
          <w:lang w:val="lt-LT"/>
        </w:rPr>
        <w:t xml:space="preserve">45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lastRenderedPageBreak/>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w:t>
      </w:r>
      <w:r w:rsidRPr="7039AFED">
        <w:rPr>
          <w:lang w:val="lt-LT"/>
        </w:rPr>
        <w:lastRenderedPageBreak/>
        <w:t xml:space="preserve">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lastRenderedPageBreak/>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F47C70"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lastRenderedPageBreak/>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259ED" w14:textId="77777777" w:rsidR="00371D9D" w:rsidRDefault="00371D9D" w:rsidP="00184B8C">
      <w:pPr>
        <w:spacing w:after="0" w:line="240" w:lineRule="auto"/>
      </w:pPr>
      <w:r>
        <w:separator/>
      </w:r>
    </w:p>
  </w:endnote>
  <w:endnote w:type="continuationSeparator" w:id="0">
    <w:p w14:paraId="4BFE39F5" w14:textId="77777777" w:rsidR="00371D9D" w:rsidRDefault="00371D9D" w:rsidP="00184B8C">
      <w:pPr>
        <w:spacing w:after="0" w:line="240" w:lineRule="auto"/>
      </w:pPr>
      <w:r>
        <w:continuationSeparator/>
      </w:r>
    </w:p>
  </w:endnote>
  <w:endnote w:type="continuationNotice" w:id="1">
    <w:p w14:paraId="37A61381" w14:textId="77777777" w:rsidR="00371D9D" w:rsidRDefault="00371D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C16C1" w14:textId="77777777" w:rsidR="00371D9D" w:rsidRDefault="00371D9D" w:rsidP="00184B8C">
      <w:pPr>
        <w:spacing w:after="0" w:line="240" w:lineRule="auto"/>
      </w:pPr>
      <w:r>
        <w:separator/>
      </w:r>
    </w:p>
  </w:footnote>
  <w:footnote w:type="continuationSeparator" w:id="0">
    <w:p w14:paraId="41B80CB6" w14:textId="77777777" w:rsidR="00371D9D" w:rsidRDefault="00371D9D" w:rsidP="00184B8C">
      <w:pPr>
        <w:spacing w:after="0" w:line="240" w:lineRule="auto"/>
      </w:pPr>
      <w:r>
        <w:continuationSeparator/>
      </w:r>
    </w:p>
  </w:footnote>
  <w:footnote w:type="continuationNotice" w:id="1">
    <w:p w14:paraId="5C51B0F3" w14:textId="77777777" w:rsidR="00371D9D" w:rsidRDefault="00371D9D">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05DB4">
          <w:rPr>
            <w:rStyle w:val="Hipersaitas"/>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fldChar w:fldCharType="begin"/>
      </w:r>
      <w:r w:rsidRPr="00A519E7">
        <w:rPr>
          <w:lang w:val="lt-LT"/>
        </w:rPr>
        <w:instrText>HYPERLINK "https://vpt.lrv.lt/uploads/vpt/documents/files/uzsifravimo_instrukcija.pdf"</w:instrText>
      </w:r>
      <w:r>
        <w:fldChar w:fldCharType="separate"/>
      </w:r>
      <w:r w:rsidRPr="00427C59">
        <w:rPr>
          <w:rStyle w:val="Hipersaitas"/>
          <w:lang w:val="lt-LT"/>
        </w:rPr>
        <w:t>https://vpt.lrv.lt/uploads/vpt/documents/files/uzsifravimo_instrukcija.pdf</w:t>
      </w:r>
      <w:r>
        <w:fldChar w:fldCharType="end"/>
      </w:r>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r w:rsidR="001601DD">
        <w:fldChar w:fldCharType="begin"/>
      </w:r>
      <w:r w:rsidR="001601DD" w:rsidRPr="00A519E7">
        <w:rPr>
          <w:lang w:val="lt-LT"/>
        </w:rPr>
        <w:instrText>HYPERLINK "https://e-tar.lt/portal/lt/legalAct/66ae9a80883011ed8df094f359a60216/asr"</w:instrText>
      </w:r>
      <w:r w:rsidR="001601DD">
        <w:fldChar w:fldCharType="separate"/>
      </w:r>
      <w:r w:rsidR="001601DD" w:rsidRPr="00F00B52">
        <w:rPr>
          <w:rStyle w:val="Hipersaitas"/>
          <w:rFonts w:ascii="Calibri" w:hAnsi="Calibri" w:cs="Calibri"/>
          <w:spacing w:val="2"/>
          <w:shd w:val="clear" w:color="auto" w:fill="FFFFFF"/>
          <w:lang w:val="lt-LT"/>
        </w:rPr>
        <w:t>Pasiūlymų patikslinimo, papildymo ar paaiškinimo taisyklės</w:t>
      </w:r>
      <w:r w:rsidR="001601DD">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r>
        <w:fldChar w:fldCharType="begin"/>
      </w:r>
      <w:r w:rsidRPr="00A519E7">
        <w:rPr>
          <w:lang w:val="lt-LT"/>
        </w:rPr>
        <w:instrText>HYPERLINK "https://e-tar.lt/portal/lt/legalAct/66ae9a80883011ed8df094f359a60216/asr"</w:instrText>
      </w:r>
      <w:r>
        <w:fldChar w:fldCharType="separate"/>
      </w:r>
      <w:r w:rsidRPr="00F00B52">
        <w:rPr>
          <w:rStyle w:val="Hipersaitas"/>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2EC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286"/>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5ED9"/>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0E82"/>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2758"/>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1D9D"/>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5F50"/>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DDD"/>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23FB"/>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9E7"/>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12B"/>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201"/>
    <w:rsid w:val="00B76E84"/>
    <w:rsid w:val="00B7725A"/>
    <w:rsid w:val="00B7788E"/>
    <w:rsid w:val="00B77D06"/>
    <w:rsid w:val="00B807A4"/>
    <w:rsid w:val="00B80EBB"/>
    <w:rsid w:val="00B8186C"/>
    <w:rsid w:val="00B82137"/>
    <w:rsid w:val="00B83191"/>
    <w:rsid w:val="00B833C7"/>
    <w:rsid w:val="00B84B2D"/>
    <w:rsid w:val="00B84C5F"/>
    <w:rsid w:val="00B8579C"/>
    <w:rsid w:val="00B868AD"/>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4CB"/>
    <w:rsid w:val="00BC65F1"/>
    <w:rsid w:val="00BC6C69"/>
    <w:rsid w:val="00BC7DF0"/>
    <w:rsid w:val="00BC7ED0"/>
    <w:rsid w:val="00BD0214"/>
    <w:rsid w:val="00BD18A4"/>
    <w:rsid w:val="00BD434F"/>
    <w:rsid w:val="00BD4AF1"/>
    <w:rsid w:val="00BD5A25"/>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19DF"/>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601"/>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47C70"/>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8D1"/>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LT_versija/CVP_IS/Mokymu_medziaga/Tiekejams/Kaip_parengti_ir_pateikti_pasiulyma_CVP_I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594</TotalTime>
  <Pages>17</Pages>
  <Words>9390</Words>
  <Characters>53526</Characters>
  <Application>Microsoft Office Word</Application>
  <DocSecurity>0</DocSecurity>
  <Lines>446</Lines>
  <Paragraphs>125</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62791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Čerkašina Anželika</cp:lastModifiedBy>
  <cp:revision>383</cp:revision>
  <dcterms:created xsi:type="dcterms:W3CDTF">2023-01-10T08:21:00Z</dcterms:created>
  <dcterms:modified xsi:type="dcterms:W3CDTF">2025-10-29T13:17:00Z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